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56" w:rsidRDefault="001621DC" w:rsidP="002F0B7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-311150</wp:posOffset>
                </wp:positionV>
                <wp:extent cx="5715000" cy="342900"/>
                <wp:effectExtent l="9525" t="12700" r="9525" b="635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16" w:rsidRPr="00946B16" w:rsidRDefault="00946B16" w:rsidP="00946B16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946B16">
                              <w:rPr>
                                <w:rFonts w:ascii="Gill Sans MT" w:hAnsi="Gill Sans MT"/>
                                <w:b/>
                              </w:rPr>
                              <w:t xml:space="preserve">AS AND A LEVEL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-24.5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">
                <v:textbox>
                  <w:txbxContent>
                    <w:p w:rsidR="00946B16" w:rsidRPr="00946B16" w:rsidRDefault="00946B16" w:rsidP="00946B16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946B16">
                        <w:rPr>
                          <w:rFonts w:ascii="Gill Sans MT" w:hAnsi="Gill Sans MT"/>
                          <w:b/>
                        </w:rPr>
                        <w:t xml:space="preserve">AS AND A LEVEL </w:t>
                      </w:r>
                      <w:r>
                        <w:rPr>
                          <w:rFonts w:ascii="Gill Sans MT" w:hAnsi="Gill Sans MT"/>
                          <w:b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966AA5" w:rsidRDefault="00966AA5" w:rsidP="00946B16">
      <w:pPr>
        <w:rPr>
          <w:rFonts w:ascii="Gill Sans MT" w:hAnsi="Gill Sans MT"/>
          <w:b/>
          <w:i/>
          <w:sz w:val="22"/>
          <w:szCs w:val="22"/>
        </w:rPr>
      </w:pPr>
      <w:r>
        <w:rPr>
          <w:rFonts w:ascii="Gill Sans MT" w:hAnsi="Gill Sans MT"/>
          <w:b/>
          <w:i/>
          <w:sz w:val="22"/>
          <w:szCs w:val="22"/>
        </w:rPr>
        <w:t>Photography</w:t>
      </w:r>
    </w:p>
    <w:p w:rsidR="00966AA5" w:rsidRDefault="00966AA5" w:rsidP="00946B16">
      <w:pPr>
        <w:rPr>
          <w:rFonts w:ascii="Gill Sans MT" w:hAnsi="Gill Sans MT"/>
          <w:b/>
          <w:i/>
          <w:sz w:val="22"/>
          <w:szCs w:val="22"/>
        </w:rPr>
      </w:pPr>
    </w:p>
    <w:p w:rsidR="00946B16" w:rsidRPr="00946B16" w:rsidRDefault="00946B16" w:rsidP="00946B16">
      <w:pPr>
        <w:rPr>
          <w:rFonts w:ascii="Gill Sans MT" w:hAnsi="Gill Sans MT"/>
          <w:b/>
          <w:i/>
          <w:sz w:val="22"/>
          <w:szCs w:val="22"/>
        </w:rPr>
      </w:pPr>
      <w:r w:rsidRPr="00946B16">
        <w:rPr>
          <w:rFonts w:ascii="Gill Sans MT" w:hAnsi="Gill Sans MT"/>
          <w:b/>
          <w:i/>
          <w:sz w:val="22"/>
          <w:szCs w:val="22"/>
        </w:rPr>
        <w:t>What does the course involve?</w:t>
      </w:r>
    </w:p>
    <w:p w:rsidR="00946B16" w:rsidRPr="00946B16" w:rsidRDefault="00946B16" w:rsidP="00946B16">
      <w:pPr>
        <w:rPr>
          <w:rFonts w:ascii="Gill Sans MT" w:hAnsi="Gill Sans MT"/>
          <w:sz w:val="22"/>
          <w:szCs w:val="22"/>
        </w:rPr>
      </w:pPr>
      <w:r w:rsidRPr="00946B16">
        <w:rPr>
          <w:rFonts w:ascii="Gill Sans MT" w:hAnsi="Gill Sans MT"/>
          <w:sz w:val="22"/>
          <w:szCs w:val="22"/>
        </w:rPr>
        <w:t xml:space="preserve">Photography is defined as embracing images created by digital as well as chemical means, and by a combination of the two.  Students will be introduced to a variety of experiences exploring a range of photographic techniques.  Underpinning the work will be the use of a sketchbook/journal. </w:t>
      </w:r>
    </w:p>
    <w:p w:rsidR="00946B16" w:rsidRPr="00946B16" w:rsidRDefault="00946B16" w:rsidP="00946B16">
      <w:pPr>
        <w:rPr>
          <w:rFonts w:ascii="Gill Sans MT" w:hAnsi="Gill Sans MT"/>
          <w:sz w:val="22"/>
          <w:szCs w:val="22"/>
        </w:rPr>
      </w:pPr>
      <w:r w:rsidRPr="00946B16">
        <w:rPr>
          <w:rFonts w:ascii="Gill Sans MT" w:hAnsi="Gill Sans MT"/>
          <w:sz w:val="22"/>
          <w:szCs w:val="22"/>
        </w:rPr>
        <w:t>A variety of trips are arranged throughout the year to enhance students’ studies.</w:t>
      </w:r>
    </w:p>
    <w:p w:rsidR="00946B16" w:rsidRPr="00946B16" w:rsidRDefault="00946B16" w:rsidP="00946B16">
      <w:pPr>
        <w:rPr>
          <w:rFonts w:ascii="Gill Sans MT" w:hAnsi="Gill Sans MT"/>
          <w:sz w:val="22"/>
          <w:szCs w:val="22"/>
        </w:rPr>
      </w:pPr>
    </w:p>
    <w:p w:rsidR="00946B16" w:rsidRPr="00946B16" w:rsidRDefault="00946B16" w:rsidP="00946B16">
      <w:pPr>
        <w:rPr>
          <w:rFonts w:ascii="Gill Sans MT" w:hAnsi="Gill Sans MT"/>
          <w:b/>
          <w:i/>
          <w:sz w:val="22"/>
          <w:szCs w:val="22"/>
        </w:rPr>
      </w:pPr>
      <w:r w:rsidRPr="00946B16">
        <w:rPr>
          <w:rFonts w:ascii="Gill Sans MT" w:hAnsi="Gill Sans MT"/>
          <w:b/>
          <w:i/>
          <w:sz w:val="22"/>
          <w:szCs w:val="22"/>
        </w:rPr>
        <w:t>What exams and coursework are involved?</w:t>
      </w:r>
    </w:p>
    <w:p w:rsidR="00946B16" w:rsidRDefault="00AC33AD" w:rsidP="00946B1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There is one</w:t>
      </w:r>
      <w:r w:rsidR="00946B16" w:rsidRPr="00946B16">
        <w:rPr>
          <w:rFonts w:ascii="Gill Sans MT" w:hAnsi="Gill Sans MT"/>
          <w:sz w:val="22"/>
          <w:szCs w:val="22"/>
        </w:rPr>
        <w:t xml:space="preserve"> coursework unit and one exam unit.  In the second year knowledge, understanding and skills are built upon with greater depth of study.  </w:t>
      </w:r>
    </w:p>
    <w:tbl>
      <w:tblPr>
        <w:tblW w:w="960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13"/>
        <w:gridCol w:w="1780"/>
        <w:gridCol w:w="6186"/>
        <w:gridCol w:w="1071"/>
      </w:tblGrid>
      <w:tr w:rsidR="00656C3F" w:rsidRPr="007E55C6" w:rsidTr="006609A9">
        <w:tc>
          <w:tcPr>
            <w:tcW w:w="9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C3F" w:rsidRPr="007E55C6" w:rsidRDefault="00656C3F" w:rsidP="006609A9">
            <w:pPr>
              <w:tabs>
                <w:tab w:val="left" w:pos="7380"/>
              </w:tabs>
              <w:jc w:val="center"/>
              <w:rPr>
                <w:rFonts w:ascii="Gill Sans MT" w:hAnsi="Gill Sans MT"/>
                <w:iCs/>
                <w:sz w:val="22"/>
                <w:szCs w:val="22"/>
              </w:rPr>
            </w:pPr>
          </w:p>
          <w:p w:rsidR="00656C3F" w:rsidRPr="007E55C6" w:rsidRDefault="00656C3F" w:rsidP="006609A9">
            <w:pPr>
              <w:tabs>
                <w:tab w:val="left" w:pos="7380"/>
              </w:tabs>
              <w:jc w:val="center"/>
              <w:rPr>
                <w:rFonts w:ascii="Gill Sans MT" w:hAnsi="Gill Sans MT"/>
                <w:iCs/>
                <w:sz w:val="22"/>
                <w:szCs w:val="22"/>
              </w:rPr>
            </w:pPr>
            <w:r w:rsidRPr="007E55C6">
              <w:rPr>
                <w:rFonts w:ascii="Gill Sans MT" w:hAnsi="Gill Sans MT"/>
                <w:b/>
                <w:iCs/>
                <w:sz w:val="22"/>
                <w:szCs w:val="22"/>
              </w:rPr>
              <w:t>AS Level units</w:t>
            </w:r>
            <w:r w:rsidRPr="007E55C6">
              <w:rPr>
                <w:rFonts w:ascii="Gill Sans MT" w:hAnsi="Gill Sans MT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bCs/>
                <w:iCs/>
                <w:sz w:val="22"/>
                <w:szCs w:val="22"/>
              </w:rPr>
              <w:t>(1 or 2 year course)</w:t>
            </w:r>
          </w:p>
        </w:tc>
      </w:tr>
      <w:tr w:rsidR="00656C3F" w:rsidRPr="007E55C6" w:rsidTr="006609A9">
        <w:tc>
          <w:tcPr>
            <w:tcW w:w="459" w:type="dxa"/>
            <w:tcBorders>
              <w:top w:val="single" w:sz="4" w:space="0" w:color="auto"/>
            </w:tcBorders>
          </w:tcPr>
          <w:p w:rsidR="00656C3F" w:rsidRPr="007E55C6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iCs/>
                <w:sz w:val="22"/>
                <w:szCs w:val="22"/>
              </w:rPr>
            </w:pPr>
            <w:r w:rsidRPr="007E55C6">
              <w:rPr>
                <w:rFonts w:ascii="Gill Sans MT" w:hAnsi="Gill Sans MT"/>
                <w:iCs/>
                <w:sz w:val="22"/>
                <w:szCs w:val="22"/>
              </w:rPr>
              <w:t>1.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656C3F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iCs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>Component 1:</w:t>
            </w:r>
          </w:p>
          <w:p w:rsidR="00656C3F" w:rsidRPr="00967B0E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67B0E">
              <w:rPr>
                <w:rFonts w:ascii="Gill Sans MT" w:hAnsi="Gill Sans MT"/>
                <w:i/>
                <w:iCs/>
                <w:sz w:val="22"/>
                <w:szCs w:val="22"/>
              </w:rPr>
              <w:t>Portfolio</w:t>
            </w:r>
          </w:p>
        </w:tc>
        <w:tc>
          <w:tcPr>
            <w:tcW w:w="6186" w:type="dxa"/>
            <w:tcBorders>
              <w:top w:val="single" w:sz="4" w:space="0" w:color="auto"/>
            </w:tcBorders>
          </w:tcPr>
          <w:p w:rsidR="00656C3F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 w:rsidRPr="007E55C6">
              <w:rPr>
                <w:rFonts w:ascii="Gill Sans MT" w:hAnsi="Gill Sans MT"/>
                <w:sz w:val="22"/>
                <w:szCs w:val="22"/>
              </w:rPr>
              <w:t>Students are required to submit a final outcome which must be accompanied by preliminary/supporting studies addressing all four assessment criteria.</w:t>
            </w:r>
            <w:r>
              <w:rPr>
                <w:rFonts w:ascii="Gill Sans MT" w:hAnsi="Gill Sans MT"/>
                <w:sz w:val="22"/>
                <w:szCs w:val="22"/>
              </w:rPr>
              <w:t xml:space="preserve">  This unit is usually 15 weeks.</w:t>
            </w:r>
          </w:p>
          <w:p w:rsidR="00656C3F" w:rsidRPr="007E55C6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iCs/>
                <w:sz w:val="22"/>
                <w:szCs w:val="22"/>
              </w:rPr>
            </w:pPr>
          </w:p>
        </w:tc>
        <w:tc>
          <w:tcPr>
            <w:tcW w:w="1071" w:type="dxa"/>
          </w:tcPr>
          <w:p w:rsidR="00656C3F" w:rsidRPr="007E55C6" w:rsidRDefault="00656C3F" w:rsidP="006609A9">
            <w:pPr>
              <w:tabs>
                <w:tab w:val="left" w:pos="7380"/>
              </w:tabs>
              <w:jc w:val="center"/>
              <w:rPr>
                <w:rFonts w:ascii="Gill Sans MT" w:hAnsi="Gill Sans MT"/>
                <w:iCs/>
                <w:sz w:val="22"/>
                <w:szCs w:val="22"/>
              </w:rPr>
            </w:pPr>
          </w:p>
          <w:p w:rsidR="00656C3F" w:rsidRPr="007E55C6" w:rsidRDefault="00656C3F" w:rsidP="006609A9">
            <w:pPr>
              <w:tabs>
                <w:tab w:val="left" w:pos="7380"/>
              </w:tabs>
              <w:jc w:val="center"/>
              <w:rPr>
                <w:rFonts w:ascii="Gill Sans MT" w:hAnsi="Gill Sans MT"/>
                <w:iCs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>60</w:t>
            </w:r>
            <w:r w:rsidRPr="007E55C6">
              <w:rPr>
                <w:rFonts w:ascii="Gill Sans MT" w:hAnsi="Gill Sans MT"/>
                <w:iCs/>
                <w:sz w:val="22"/>
                <w:szCs w:val="22"/>
              </w:rPr>
              <w:t>%</w:t>
            </w:r>
          </w:p>
        </w:tc>
      </w:tr>
      <w:tr w:rsidR="00656C3F" w:rsidRPr="007E55C6" w:rsidTr="006609A9">
        <w:tc>
          <w:tcPr>
            <w:tcW w:w="459" w:type="dxa"/>
          </w:tcPr>
          <w:p w:rsidR="00656C3F" w:rsidRPr="007E55C6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iCs/>
                <w:sz w:val="22"/>
                <w:szCs w:val="22"/>
              </w:rPr>
            </w:pPr>
            <w:r w:rsidRPr="007E55C6">
              <w:rPr>
                <w:rFonts w:ascii="Gill Sans MT" w:hAnsi="Gill Sans MT"/>
                <w:iCs/>
                <w:sz w:val="22"/>
                <w:szCs w:val="22"/>
              </w:rPr>
              <w:t>2.</w:t>
            </w:r>
          </w:p>
        </w:tc>
        <w:tc>
          <w:tcPr>
            <w:tcW w:w="1893" w:type="dxa"/>
            <w:gridSpan w:val="2"/>
          </w:tcPr>
          <w:p w:rsidR="00656C3F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iCs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>Component 2:</w:t>
            </w:r>
          </w:p>
          <w:p w:rsidR="00656C3F" w:rsidRPr="00967B0E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i/>
                <w:iCs/>
                <w:sz w:val="22"/>
                <w:szCs w:val="22"/>
              </w:rPr>
            </w:pPr>
            <w:r w:rsidRPr="00967B0E">
              <w:rPr>
                <w:rFonts w:ascii="Gill Sans MT" w:hAnsi="Gill Sans MT"/>
                <w:i/>
                <w:iCs/>
                <w:sz w:val="22"/>
                <w:szCs w:val="22"/>
              </w:rPr>
              <w:t>Externally set assignment</w:t>
            </w:r>
          </w:p>
        </w:tc>
        <w:tc>
          <w:tcPr>
            <w:tcW w:w="6186" w:type="dxa"/>
          </w:tcPr>
          <w:p w:rsidR="00656C3F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Q</w:t>
            </w:r>
            <w:r w:rsidRPr="007E55C6">
              <w:rPr>
                <w:rFonts w:ascii="Gill Sans MT" w:hAnsi="Gill Sans MT"/>
                <w:sz w:val="22"/>
                <w:szCs w:val="22"/>
              </w:rPr>
              <w:t xml:space="preserve">uestions set by AQA.  5 weeks allowed for preliminary studies followed by </w:t>
            </w:r>
            <w:r>
              <w:rPr>
                <w:rFonts w:ascii="Gill Sans MT" w:hAnsi="Gill Sans MT"/>
                <w:sz w:val="22"/>
                <w:szCs w:val="22"/>
              </w:rPr>
              <w:t>5 hours of supervised time for development of ideas then a further 5 weeks for final outcome</w:t>
            </w:r>
            <w:r w:rsidRPr="007E55C6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656C3F" w:rsidRPr="007E55C6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 w:cs="Garamond"/>
                <w:sz w:val="22"/>
                <w:szCs w:val="22"/>
              </w:rPr>
            </w:pPr>
          </w:p>
        </w:tc>
        <w:tc>
          <w:tcPr>
            <w:tcW w:w="1071" w:type="dxa"/>
          </w:tcPr>
          <w:p w:rsidR="00656C3F" w:rsidRPr="007E55C6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</w:p>
          <w:p w:rsidR="00656C3F" w:rsidRPr="007E55C6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  <w:r>
              <w:rPr>
                <w:rFonts w:ascii="Gill Sans MT" w:hAnsi="Gill Sans MT" w:cs="Garamond"/>
                <w:sz w:val="22"/>
                <w:szCs w:val="22"/>
              </w:rPr>
              <w:t>40</w:t>
            </w:r>
            <w:r w:rsidRPr="007E55C6">
              <w:rPr>
                <w:rFonts w:ascii="Gill Sans MT" w:hAnsi="Gill Sans MT" w:cs="Garamond"/>
                <w:sz w:val="22"/>
                <w:szCs w:val="22"/>
              </w:rPr>
              <w:t>%</w:t>
            </w:r>
          </w:p>
        </w:tc>
      </w:tr>
      <w:tr w:rsidR="00656C3F" w:rsidRPr="00642C26" w:rsidTr="006609A9">
        <w:tc>
          <w:tcPr>
            <w:tcW w:w="96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C3F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:rsidR="00656C3F" w:rsidRPr="00642C26" w:rsidRDefault="00656C3F" w:rsidP="006609A9">
            <w:pPr>
              <w:tabs>
                <w:tab w:val="left" w:pos="7380"/>
              </w:tabs>
              <w:jc w:val="center"/>
              <w:rPr>
                <w:rFonts w:ascii="Gill Sans MT" w:hAnsi="Gill Sans MT"/>
                <w:b/>
                <w:bCs/>
                <w:iCs/>
                <w:sz w:val="22"/>
                <w:szCs w:val="22"/>
              </w:rPr>
            </w:pPr>
            <w:r w:rsidRPr="007E55C6">
              <w:rPr>
                <w:rFonts w:ascii="Gill Sans MT" w:hAnsi="Gill Sans MT"/>
                <w:b/>
                <w:bCs/>
                <w:sz w:val="22"/>
                <w:szCs w:val="22"/>
              </w:rPr>
              <w:t>A2 Level units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(2 year course)</w:t>
            </w:r>
          </w:p>
        </w:tc>
      </w:tr>
      <w:tr w:rsidR="00656C3F" w:rsidRPr="007E55C6" w:rsidTr="006609A9"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656C3F" w:rsidRPr="007E55C6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 w:rsidRPr="007E55C6"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656C3F" w:rsidRPr="007E55C6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 xml:space="preserve">Component 1: </w:t>
            </w:r>
            <w:r w:rsidRPr="00967B0E">
              <w:rPr>
                <w:rFonts w:ascii="Gill Sans MT" w:hAnsi="Gill Sans MT"/>
                <w:i/>
                <w:iCs/>
                <w:sz w:val="22"/>
                <w:szCs w:val="22"/>
              </w:rPr>
              <w:t>Personal Investigation</w:t>
            </w:r>
          </w:p>
          <w:p w:rsidR="00656C3F" w:rsidRPr="007E55C6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auto"/>
            </w:tcBorders>
          </w:tcPr>
          <w:p w:rsidR="00656C3F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 w:rsidRPr="007E55C6">
              <w:rPr>
                <w:rFonts w:ascii="Gill Sans MT" w:hAnsi="Gill Sans MT"/>
                <w:sz w:val="22"/>
                <w:szCs w:val="22"/>
              </w:rPr>
              <w:t xml:space="preserve">The emphasis is on self-directed study.  </w:t>
            </w:r>
            <w:r>
              <w:rPr>
                <w:rFonts w:ascii="Gill Sans MT" w:hAnsi="Gill Sans MT"/>
                <w:sz w:val="22"/>
                <w:szCs w:val="22"/>
              </w:rPr>
              <w:t xml:space="preserve">Students </w:t>
            </w:r>
            <w:r w:rsidRPr="007E55C6">
              <w:rPr>
                <w:rFonts w:ascii="Gill Sans MT" w:hAnsi="Gill Sans MT"/>
                <w:sz w:val="22"/>
                <w:szCs w:val="22"/>
              </w:rPr>
              <w:t>will demonstrate evidence of greater maturity and depth in the skills, knowledge and understanding gained at AS.  A personal investigation supported by 1000-3000 words.</w:t>
            </w:r>
            <w:r>
              <w:rPr>
                <w:rFonts w:ascii="Gill Sans MT" w:hAnsi="Gill Sans MT"/>
                <w:sz w:val="22"/>
                <w:szCs w:val="22"/>
              </w:rPr>
              <w:t xml:space="preserve">  This unit is 15 weeks.</w:t>
            </w:r>
          </w:p>
          <w:p w:rsidR="00656C3F" w:rsidRPr="007E55C6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656C3F" w:rsidRPr="007E55C6" w:rsidRDefault="00656C3F" w:rsidP="006609A9">
            <w:pPr>
              <w:tabs>
                <w:tab w:val="left" w:pos="7380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656C3F" w:rsidRPr="007E55C6" w:rsidRDefault="00656C3F" w:rsidP="006609A9">
            <w:pPr>
              <w:tabs>
                <w:tab w:val="left" w:pos="7380"/>
              </w:tabs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60</w:t>
            </w:r>
            <w:r w:rsidRPr="007E55C6">
              <w:rPr>
                <w:rFonts w:ascii="Gill Sans MT" w:hAnsi="Gill Sans MT"/>
                <w:sz w:val="22"/>
                <w:szCs w:val="22"/>
              </w:rPr>
              <w:t>%</w:t>
            </w:r>
          </w:p>
        </w:tc>
      </w:tr>
      <w:tr w:rsidR="00656C3F" w:rsidRPr="007E55C6" w:rsidTr="006609A9">
        <w:tc>
          <w:tcPr>
            <w:tcW w:w="572" w:type="dxa"/>
            <w:gridSpan w:val="2"/>
          </w:tcPr>
          <w:p w:rsidR="00656C3F" w:rsidRPr="007E55C6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 w:rsidRPr="007E55C6"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1780" w:type="dxa"/>
          </w:tcPr>
          <w:p w:rsidR="00656C3F" w:rsidRPr="007E55C6" w:rsidRDefault="00656C3F" w:rsidP="006609A9">
            <w:pPr>
              <w:tabs>
                <w:tab w:val="left" w:pos="7380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iCs/>
                <w:sz w:val="22"/>
                <w:szCs w:val="22"/>
              </w:rPr>
              <w:t xml:space="preserve">Component 2: </w:t>
            </w:r>
            <w:r w:rsidRPr="00967B0E">
              <w:rPr>
                <w:rFonts w:ascii="Gill Sans MT" w:hAnsi="Gill Sans MT"/>
                <w:i/>
                <w:iCs/>
                <w:sz w:val="22"/>
                <w:szCs w:val="22"/>
              </w:rPr>
              <w:t>Externally set assignment</w:t>
            </w:r>
            <w:r w:rsidRPr="007E55C6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6186" w:type="dxa"/>
          </w:tcPr>
          <w:p w:rsidR="00656C3F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Q</w:t>
            </w:r>
            <w:r w:rsidRPr="007E55C6">
              <w:rPr>
                <w:rFonts w:ascii="Gill Sans MT" w:hAnsi="Gill Sans MT"/>
                <w:sz w:val="22"/>
                <w:szCs w:val="22"/>
              </w:rPr>
              <w:t xml:space="preserve">uestions set by AQA.  </w:t>
            </w:r>
            <w:r w:rsidR="00C24A8F">
              <w:rPr>
                <w:rFonts w:ascii="Gill Sans MT" w:hAnsi="Gill Sans MT"/>
                <w:sz w:val="22"/>
                <w:szCs w:val="22"/>
              </w:rPr>
              <w:t>11</w:t>
            </w:r>
            <w:r w:rsidRPr="007E55C6">
              <w:rPr>
                <w:rFonts w:ascii="Gill Sans MT" w:hAnsi="Gill Sans MT"/>
                <w:sz w:val="22"/>
                <w:szCs w:val="22"/>
              </w:rPr>
              <w:t xml:space="preserve"> weeks allowed for preliminar</w:t>
            </w:r>
            <w:r>
              <w:rPr>
                <w:rFonts w:ascii="Gill Sans MT" w:hAnsi="Gill Sans MT"/>
                <w:sz w:val="22"/>
                <w:szCs w:val="22"/>
              </w:rPr>
              <w:t>y studies followed by a 15 hours of supervised time to complete a final outcome</w:t>
            </w:r>
            <w:r w:rsidRPr="007E55C6"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656C3F" w:rsidRPr="007E55C6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71" w:type="dxa"/>
          </w:tcPr>
          <w:p w:rsidR="00656C3F" w:rsidRPr="007E55C6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</w:p>
          <w:p w:rsidR="00656C3F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  <w:r>
              <w:rPr>
                <w:rFonts w:ascii="Gill Sans MT" w:hAnsi="Gill Sans MT" w:cs="Garamond"/>
                <w:sz w:val="22"/>
                <w:szCs w:val="22"/>
              </w:rPr>
              <w:t>40</w:t>
            </w:r>
            <w:r w:rsidRPr="007E55C6">
              <w:rPr>
                <w:rFonts w:ascii="Gill Sans MT" w:hAnsi="Gill Sans MT" w:cs="Garamond"/>
                <w:sz w:val="22"/>
                <w:szCs w:val="22"/>
              </w:rPr>
              <w:t>%</w:t>
            </w:r>
          </w:p>
          <w:p w:rsidR="00656C3F" w:rsidRPr="007E55C6" w:rsidRDefault="00656C3F" w:rsidP="006609A9">
            <w:pPr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rFonts w:ascii="Gill Sans MT" w:hAnsi="Gill Sans MT" w:cs="Garamond"/>
                <w:sz w:val="22"/>
                <w:szCs w:val="22"/>
              </w:rPr>
            </w:pPr>
          </w:p>
        </w:tc>
      </w:tr>
    </w:tbl>
    <w:p w:rsidR="00946B16" w:rsidRPr="00946B16" w:rsidRDefault="00946B16" w:rsidP="00946B16">
      <w:pPr>
        <w:rPr>
          <w:rFonts w:ascii="Gill Sans MT" w:hAnsi="Gill Sans MT"/>
          <w:sz w:val="22"/>
          <w:szCs w:val="22"/>
        </w:rPr>
      </w:pPr>
    </w:p>
    <w:p w:rsidR="00946B16" w:rsidRPr="00946B16" w:rsidRDefault="00946B16" w:rsidP="00946B16">
      <w:pPr>
        <w:rPr>
          <w:rFonts w:ascii="Gill Sans MT" w:hAnsi="Gill Sans MT"/>
          <w:b/>
          <w:i/>
          <w:sz w:val="22"/>
          <w:szCs w:val="22"/>
        </w:rPr>
      </w:pPr>
      <w:r w:rsidRPr="00946B16">
        <w:rPr>
          <w:rFonts w:ascii="Gill Sans MT" w:hAnsi="Gill Sans MT"/>
          <w:b/>
          <w:i/>
          <w:sz w:val="22"/>
          <w:szCs w:val="22"/>
        </w:rPr>
        <w:t>What are the entry qualifications?</w:t>
      </w:r>
    </w:p>
    <w:p w:rsidR="00946B16" w:rsidRPr="00946B16" w:rsidRDefault="00946B16" w:rsidP="00946B16">
      <w:pPr>
        <w:rPr>
          <w:rFonts w:ascii="Gill Sans MT" w:hAnsi="Gill Sans MT"/>
          <w:sz w:val="22"/>
          <w:szCs w:val="22"/>
        </w:rPr>
      </w:pPr>
      <w:r w:rsidRPr="00946B16">
        <w:rPr>
          <w:rFonts w:ascii="Gill Sans MT" w:hAnsi="Gill Sans MT"/>
          <w:sz w:val="22"/>
          <w:szCs w:val="22"/>
        </w:rPr>
        <w:t xml:space="preserve">A successful A Level student shows strong commitment, motivation and enthusiasm and is prepared to do more than the minimum amount required.  A grade </w:t>
      </w:r>
      <w:r>
        <w:rPr>
          <w:rFonts w:ascii="Gill Sans MT" w:hAnsi="Gill Sans MT"/>
          <w:sz w:val="22"/>
          <w:szCs w:val="22"/>
        </w:rPr>
        <w:t>B</w:t>
      </w:r>
      <w:r w:rsidRPr="00946B16">
        <w:rPr>
          <w:rFonts w:ascii="Gill Sans MT" w:hAnsi="Gill Sans MT"/>
          <w:sz w:val="22"/>
          <w:szCs w:val="22"/>
        </w:rPr>
        <w:t xml:space="preserve"> in GCSE Art and Design is desirable</w:t>
      </w:r>
      <w:r>
        <w:rPr>
          <w:rFonts w:ascii="Gill Sans MT" w:hAnsi="Gill Sans MT"/>
          <w:sz w:val="22"/>
          <w:szCs w:val="22"/>
        </w:rPr>
        <w:t xml:space="preserve"> but we will set students a task which they will be assessed on when they sign up for the course</w:t>
      </w:r>
      <w:r w:rsidRPr="00946B16">
        <w:rPr>
          <w:rFonts w:ascii="Gill Sans MT" w:hAnsi="Gill Sans MT"/>
          <w:sz w:val="22"/>
          <w:szCs w:val="22"/>
        </w:rPr>
        <w:t>.</w:t>
      </w:r>
    </w:p>
    <w:p w:rsidR="009E3C07" w:rsidRPr="00946B16" w:rsidRDefault="009E3C07">
      <w:pPr>
        <w:rPr>
          <w:rFonts w:ascii="Gill Sans MT" w:hAnsi="Gill Sans MT"/>
          <w:sz w:val="22"/>
          <w:szCs w:val="22"/>
        </w:rPr>
      </w:pPr>
    </w:p>
    <w:p w:rsidR="00946B16" w:rsidRPr="00946B16" w:rsidRDefault="00946B16">
      <w:pPr>
        <w:rPr>
          <w:rFonts w:ascii="Gill Sans MT" w:hAnsi="Gill Sans MT"/>
          <w:sz w:val="22"/>
          <w:szCs w:val="22"/>
        </w:rPr>
      </w:pPr>
    </w:p>
    <w:p w:rsidR="001F00BA" w:rsidRPr="00946B16" w:rsidRDefault="001F00BA" w:rsidP="001F00BA">
      <w:pPr>
        <w:rPr>
          <w:rFonts w:ascii="Gill Sans MT" w:hAnsi="Gill Sans MT"/>
          <w:sz w:val="22"/>
          <w:szCs w:val="22"/>
        </w:rPr>
      </w:pPr>
      <w:r w:rsidRPr="00946B16">
        <w:rPr>
          <w:rFonts w:ascii="Gill Sans MT" w:hAnsi="Gill Sans MT"/>
          <w:b/>
          <w:bCs/>
          <w:sz w:val="22"/>
          <w:szCs w:val="22"/>
        </w:rPr>
        <w:t xml:space="preserve">For further information contact Mrs </w:t>
      </w:r>
      <w:r w:rsidR="00F65759">
        <w:rPr>
          <w:rFonts w:ascii="Gill Sans MT" w:hAnsi="Gill Sans MT"/>
          <w:b/>
          <w:bCs/>
          <w:sz w:val="22"/>
          <w:szCs w:val="22"/>
        </w:rPr>
        <w:t xml:space="preserve">L </w:t>
      </w:r>
      <w:r w:rsidRPr="00946B16">
        <w:rPr>
          <w:rFonts w:ascii="Gill Sans MT" w:hAnsi="Gill Sans MT"/>
          <w:b/>
          <w:bCs/>
          <w:sz w:val="22"/>
          <w:szCs w:val="22"/>
        </w:rPr>
        <w:t>Spokes</w:t>
      </w:r>
      <w:r w:rsidR="00F65759">
        <w:rPr>
          <w:rFonts w:ascii="Gill Sans MT" w:hAnsi="Gill Sans MT"/>
          <w:b/>
          <w:bCs/>
          <w:sz w:val="22"/>
          <w:szCs w:val="22"/>
        </w:rPr>
        <w:t>.</w:t>
      </w:r>
      <w:r w:rsidRPr="00946B16">
        <w:rPr>
          <w:rFonts w:ascii="Gill Sans MT" w:hAnsi="Gill Sans MT"/>
          <w:b/>
          <w:bCs/>
          <w:sz w:val="22"/>
          <w:szCs w:val="22"/>
        </w:rPr>
        <w:t xml:space="preserve"> </w:t>
      </w:r>
    </w:p>
    <w:sectPr w:rsidR="001F00BA" w:rsidRPr="00946B16" w:rsidSect="00F76767">
      <w:headerReference w:type="default" r:id="rId8"/>
      <w:footerReference w:type="default" r:id="rId9"/>
      <w:pgSz w:w="11906" w:h="16838" w:code="9"/>
      <w:pgMar w:top="158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D3" w:rsidRDefault="00CB49D3">
      <w:r>
        <w:separator/>
      </w:r>
    </w:p>
  </w:endnote>
  <w:endnote w:type="continuationSeparator" w:id="0">
    <w:p w:rsidR="00CB49D3" w:rsidRDefault="00CB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56" w:rsidRPr="004A5756" w:rsidRDefault="004A5756">
    <w:pPr>
      <w:pStyle w:val="Footer"/>
      <w:rPr>
        <w:sz w:val="16"/>
        <w:szCs w:val="16"/>
      </w:rPr>
    </w:pPr>
    <w:r>
      <w:rPr>
        <w:sz w:val="16"/>
        <w:szCs w:val="16"/>
      </w:rPr>
      <w:t>Mb/6thformpros20</w:t>
    </w:r>
    <w:r w:rsidR="007E55C6">
      <w:rPr>
        <w:sz w:val="16"/>
        <w:szCs w:val="16"/>
      </w:rPr>
      <w:t>1</w:t>
    </w:r>
    <w:r w:rsidR="00BE09C1">
      <w:rPr>
        <w:sz w:val="16"/>
        <w:szCs w:val="16"/>
      </w:rPr>
      <w:t>2</w:t>
    </w:r>
    <w:r>
      <w:rPr>
        <w:sz w:val="16"/>
        <w:szCs w:val="16"/>
      </w:rPr>
      <w:t>/</w:t>
    </w:r>
    <w:r w:rsidR="00946B16">
      <w:rPr>
        <w:sz w:val="16"/>
        <w:szCs w:val="16"/>
      </w:rPr>
      <w:t>Photography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D3" w:rsidRDefault="00CB49D3">
      <w:r>
        <w:separator/>
      </w:r>
    </w:p>
  </w:footnote>
  <w:footnote w:type="continuationSeparator" w:id="0">
    <w:p w:rsidR="00CB49D3" w:rsidRDefault="00CB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92" w:rsidRPr="007E55C6" w:rsidRDefault="00A34C92">
    <w:pPr>
      <w:pStyle w:val="Header"/>
      <w:rPr>
        <w:rFonts w:ascii="Gill Sans MT" w:hAnsi="Gill Sans MT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7E55C6">
      <w:rPr>
        <w:rFonts w:ascii="Gill Sans MT" w:hAnsi="Gill Sans MT"/>
        <w:sz w:val="20"/>
        <w:szCs w:val="20"/>
      </w:rPr>
      <w:t xml:space="preserve">                                   SIXTH FORM INFORMATION 20</w:t>
    </w:r>
    <w:r w:rsidR="00DD12CB" w:rsidRPr="007E55C6">
      <w:rPr>
        <w:rFonts w:ascii="Gill Sans MT" w:hAnsi="Gill Sans MT"/>
        <w:sz w:val="20"/>
        <w:szCs w:val="20"/>
      </w:rPr>
      <w:t>1</w:t>
    </w:r>
    <w:r w:rsidR="00BE09C1">
      <w:rPr>
        <w:rFonts w:ascii="Gill Sans MT" w:hAnsi="Gill Sans MT"/>
        <w:sz w:val="20"/>
        <w:szCs w:val="20"/>
      </w:rPr>
      <w:t>2/13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767F6"/>
    <w:multiLevelType w:val="hybridMultilevel"/>
    <w:tmpl w:val="0BF8A5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C7EBF"/>
    <w:multiLevelType w:val="hybridMultilevel"/>
    <w:tmpl w:val="76D40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A04EB"/>
    <w:multiLevelType w:val="hybridMultilevel"/>
    <w:tmpl w:val="C3E23A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5F"/>
    <w:rsid w:val="00032DEB"/>
    <w:rsid w:val="0005673C"/>
    <w:rsid w:val="000A7127"/>
    <w:rsid w:val="001253F0"/>
    <w:rsid w:val="001621DC"/>
    <w:rsid w:val="001C76CA"/>
    <w:rsid w:val="001F00BA"/>
    <w:rsid w:val="002432C5"/>
    <w:rsid w:val="002623D0"/>
    <w:rsid w:val="002634CA"/>
    <w:rsid w:val="0029430E"/>
    <w:rsid w:val="002C02B7"/>
    <w:rsid w:val="002F0B79"/>
    <w:rsid w:val="003009A3"/>
    <w:rsid w:val="003110C5"/>
    <w:rsid w:val="00391BFB"/>
    <w:rsid w:val="004223A8"/>
    <w:rsid w:val="004A5756"/>
    <w:rsid w:val="00593E94"/>
    <w:rsid w:val="006133A7"/>
    <w:rsid w:val="00626DDF"/>
    <w:rsid w:val="00656C3F"/>
    <w:rsid w:val="00666546"/>
    <w:rsid w:val="00723FA3"/>
    <w:rsid w:val="0074690C"/>
    <w:rsid w:val="0075765F"/>
    <w:rsid w:val="007E55C6"/>
    <w:rsid w:val="008A66EA"/>
    <w:rsid w:val="008B634D"/>
    <w:rsid w:val="00914295"/>
    <w:rsid w:val="009253E8"/>
    <w:rsid w:val="00946B16"/>
    <w:rsid w:val="00966AA5"/>
    <w:rsid w:val="009E3C07"/>
    <w:rsid w:val="00A06109"/>
    <w:rsid w:val="00A23F57"/>
    <w:rsid w:val="00A34C92"/>
    <w:rsid w:val="00A62AD0"/>
    <w:rsid w:val="00A925C1"/>
    <w:rsid w:val="00AC33AD"/>
    <w:rsid w:val="00B04B59"/>
    <w:rsid w:val="00B50C2A"/>
    <w:rsid w:val="00B87500"/>
    <w:rsid w:val="00BA0454"/>
    <w:rsid w:val="00BE09C1"/>
    <w:rsid w:val="00C0550D"/>
    <w:rsid w:val="00C24A8F"/>
    <w:rsid w:val="00C50441"/>
    <w:rsid w:val="00C64962"/>
    <w:rsid w:val="00C715F7"/>
    <w:rsid w:val="00C7451A"/>
    <w:rsid w:val="00CB49D3"/>
    <w:rsid w:val="00CC287A"/>
    <w:rsid w:val="00D15A28"/>
    <w:rsid w:val="00DD12CB"/>
    <w:rsid w:val="00E60124"/>
    <w:rsid w:val="00F26609"/>
    <w:rsid w:val="00F65759"/>
    <w:rsid w:val="00F76767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4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C9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4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4C9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5AB5294A</Template>
  <TotalTime>2</TotalTime>
  <Pages>1</Pages>
  <Words>313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the course involve</vt:lpstr>
    </vt:vector>
  </TitlesOfParts>
  <Company>Research Machines plc.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the course involve</dc:title>
  <dc:creator>LMencner</dc:creator>
  <cp:lastModifiedBy>LSpokes</cp:lastModifiedBy>
  <cp:revision>3</cp:revision>
  <cp:lastPrinted>2008-09-22T08:34:00Z</cp:lastPrinted>
  <dcterms:created xsi:type="dcterms:W3CDTF">2014-10-08T11:59:00Z</dcterms:created>
  <dcterms:modified xsi:type="dcterms:W3CDTF">2014-10-08T12:01:00Z</dcterms:modified>
</cp:coreProperties>
</file>